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9E6A" w14:textId="77777777" w:rsidR="00C97D5C" w:rsidRPr="00C97D5C" w:rsidRDefault="00C97D5C" w:rsidP="00C97D5C">
      <w:pPr>
        <w:shd w:val="clear" w:color="auto" w:fill="FFFFFF"/>
        <w:spacing w:after="0" w:line="240" w:lineRule="auto"/>
        <w:rPr>
          <w:rFonts w:ascii="Arial" w:eastAsia="Times New Roman" w:hAnsi="Arial" w:cs="Arial"/>
          <w:sz w:val="36"/>
          <w:szCs w:val="36"/>
        </w:rPr>
      </w:pPr>
      <w:r w:rsidRPr="00C97D5C">
        <w:rPr>
          <w:rFonts w:ascii="Arial" w:eastAsia="Times New Roman" w:hAnsi="Arial" w:cs="Arial"/>
          <w:b/>
          <w:bCs/>
          <w:color w:val="091FBF"/>
          <w:sz w:val="20"/>
          <w:szCs w:val="20"/>
        </w:rPr>
        <w:br/>
      </w:r>
      <w:r w:rsidRPr="00C97D5C">
        <w:rPr>
          <w:rFonts w:ascii="Arial" w:eastAsia="Times New Roman" w:hAnsi="Arial" w:cs="Arial"/>
          <w:b/>
          <w:bCs/>
          <w:sz w:val="36"/>
          <w:szCs w:val="36"/>
        </w:rPr>
        <w:t>Renée E. Smith</w:t>
      </w:r>
    </w:p>
    <w:p w14:paraId="547A1396"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Director, Talent Management,</w:t>
      </w:r>
      <w:r>
        <w:rPr>
          <w:rFonts w:ascii="Arial" w:eastAsia="Times New Roman" w:hAnsi="Arial" w:cs="Arial"/>
          <w:sz w:val="20"/>
          <w:szCs w:val="20"/>
        </w:rPr>
        <w:t xml:space="preserve"> </w:t>
      </w:r>
      <w:bookmarkStart w:id="0" w:name="_GoBack"/>
      <w:bookmarkEnd w:id="0"/>
      <w:r w:rsidRPr="00C97D5C">
        <w:rPr>
          <w:rFonts w:ascii="Arial" w:eastAsia="Times New Roman" w:hAnsi="Arial" w:cs="Arial"/>
          <w:sz w:val="20"/>
          <w:szCs w:val="20"/>
        </w:rPr>
        <w:t>San Francisco</w:t>
      </w:r>
    </w:p>
    <w:p w14:paraId="6A4E3B7B"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 </w:t>
      </w:r>
    </w:p>
    <w:p w14:paraId="564CBD4B"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u w:val="single"/>
        </w:rPr>
        <w:t>Relevant Experience</w:t>
      </w:r>
    </w:p>
    <w:p w14:paraId="5906B764"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 xml:space="preserve">Located in Silicon Valley, Renée E. Smith is a Director, leading Willis Towers Watson’s Future of Work practice in North America. Since joining the firm in 1998, she has worked with major organizations across North America. </w:t>
      </w:r>
      <w:proofErr w:type="gramStart"/>
      <w:r w:rsidRPr="00C97D5C">
        <w:rPr>
          <w:rFonts w:ascii="Arial" w:eastAsia="Times New Roman" w:hAnsi="Arial" w:cs="Arial"/>
          <w:sz w:val="20"/>
          <w:szCs w:val="20"/>
        </w:rPr>
        <w:t>The majority of</w:t>
      </w:r>
      <w:proofErr w:type="gramEnd"/>
      <w:r w:rsidRPr="00C97D5C">
        <w:rPr>
          <w:rFonts w:ascii="Arial" w:eastAsia="Times New Roman" w:hAnsi="Arial" w:cs="Arial"/>
          <w:sz w:val="20"/>
          <w:szCs w:val="20"/>
        </w:rPr>
        <w:t xml:space="preserve"> Renée’s consulting work is focused on partnering with clients to develop and operationalize job architectures, define skills and competencies, design career management programs and platforms, modernize performance management, and think about the future of work.</w:t>
      </w:r>
    </w:p>
    <w:p w14:paraId="71B66CAA"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 </w:t>
      </w:r>
    </w:p>
    <w:p w14:paraId="7E73A0D4"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u w:val="single"/>
        </w:rPr>
        <w:t>Thought Leadership</w:t>
      </w:r>
    </w:p>
    <w:p w14:paraId="34EDD496"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Renée is a frequent contributor to Willis Towers Watson’s view points on career management and the Future of Work. She is regular speaker </w:t>
      </w:r>
      <w:r w:rsidRPr="00C97D5C">
        <w:rPr>
          <w:rFonts w:ascii="Arial" w:eastAsia="Times New Roman" w:hAnsi="Arial" w:cs="Arial"/>
          <w:sz w:val="20"/>
          <w:szCs w:val="20"/>
          <w:lang w:val="en-GB"/>
        </w:rPr>
        <w:t xml:space="preserve">at major conferences including </w:t>
      </w:r>
      <w:proofErr w:type="spellStart"/>
      <w:r w:rsidRPr="00C97D5C">
        <w:rPr>
          <w:rFonts w:ascii="Arial" w:eastAsia="Times New Roman" w:hAnsi="Arial" w:cs="Arial"/>
          <w:sz w:val="20"/>
          <w:szCs w:val="20"/>
          <w:lang w:val="en-GB"/>
        </w:rPr>
        <w:t>World@Work</w:t>
      </w:r>
      <w:proofErr w:type="spellEnd"/>
      <w:r w:rsidRPr="00C97D5C">
        <w:rPr>
          <w:rFonts w:ascii="Arial" w:eastAsia="Times New Roman" w:hAnsi="Arial" w:cs="Arial"/>
          <w:sz w:val="20"/>
          <w:szCs w:val="20"/>
          <w:lang w:val="en-GB"/>
        </w:rPr>
        <w:t xml:space="preserve"> and HRPS. </w:t>
      </w:r>
    </w:p>
    <w:p w14:paraId="230143CE"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Recent Engagements</w:t>
      </w:r>
    </w:p>
    <w:p w14:paraId="0292E9FD"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In recent engagements, Renée has</w:t>
      </w:r>
    </w:p>
    <w:p w14:paraId="59275292" w14:textId="77777777" w:rsidR="00C97D5C" w:rsidRPr="00C97D5C" w:rsidRDefault="00C97D5C" w:rsidP="00C97D5C">
      <w:pPr>
        <w:numPr>
          <w:ilvl w:val="1"/>
          <w:numId w:val="1"/>
        </w:numPr>
        <w:shd w:val="clear" w:color="auto" w:fill="FFFFFF"/>
        <w:spacing w:after="0" w:line="240" w:lineRule="auto"/>
        <w:ind w:left="1665"/>
        <w:rPr>
          <w:rFonts w:ascii="Arial" w:eastAsia="Times New Roman" w:hAnsi="Arial" w:cs="Arial"/>
          <w:sz w:val="19"/>
          <w:szCs w:val="19"/>
        </w:rPr>
      </w:pPr>
      <w:r w:rsidRPr="00C97D5C">
        <w:rPr>
          <w:rFonts w:ascii="Arial" w:eastAsia="Times New Roman" w:hAnsi="Arial" w:cs="Arial"/>
          <w:sz w:val="20"/>
          <w:szCs w:val="20"/>
        </w:rPr>
        <w:t>Served as the lead consultant for developing a work architecture for a large technology organization to support AI-enabled career management and integrated talent analytics</w:t>
      </w:r>
    </w:p>
    <w:p w14:paraId="549785B4" w14:textId="77777777" w:rsidR="00C97D5C" w:rsidRPr="00C97D5C" w:rsidRDefault="00C97D5C" w:rsidP="00C97D5C">
      <w:pPr>
        <w:numPr>
          <w:ilvl w:val="1"/>
          <w:numId w:val="1"/>
        </w:numPr>
        <w:shd w:val="clear" w:color="auto" w:fill="FFFFFF"/>
        <w:spacing w:after="0" w:line="240" w:lineRule="auto"/>
        <w:ind w:left="1665"/>
        <w:rPr>
          <w:rFonts w:ascii="Arial" w:eastAsia="Times New Roman" w:hAnsi="Arial" w:cs="Arial"/>
          <w:sz w:val="19"/>
          <w:szCs w:val="19"/>
        </w:rPr>
      </w:pPr>
      <w:r w:rsidRPr="00C97D5C">
        <w:rPr>
          <w:rFonts w:ascii="Arial" w:eastAsia="Times New Roman" w:hAnsi="Arial" w:cs="Arial"/>
          <w:sz w:val="20"/>
          <w:szCs w:val="20"/>
        </w:rPr>
        <w:t>Served as the lead consultant for developing a career management program for an insurance organization, leading (1) the articulation of a career management strategy, (2) the development of “enabling experiences” to guide career transitions, and (3) the development of materials and process for piloting career pathing within the business</w:t>
      </w:r>
    </w:p>
    <w:p w14:paraId="53F132FD" w14:textId="77777777" w:rsidR="00C97D5C" w:rsidRPr="00C97D5C" w:rsidRDefault="00C97D5C" w:rsidP="00C97D5C">
      <w:pPr>
        <w:numPr>
          <w:ilvl w:val="1"/>
          <w:numId w:val="1"/>
        </w:numPr>
        <w:shd w:val="clear" w:color="auto" w:fill="FFFFFF"/>
        <w:spacing w:after="0" w:line="240" w:lineRule="auto"/>
        <w:ind w:left="1665"/>
        <w:rPr>
          <w:rFonts w:ascii="Arial" w:eastAsia="Times New Roman" w:hAnsi="Arial" w:cs="Arial"/>
          <w:sz w:val="19"/>
          <w:szCs w:val="19"/>
        </w:rPr>
      </w:pPr>
      <w:r w:rsidRPr="00C97D5C">
        <w:rPr>
          <w:rFonts w:ascii="Arial" w:eastAsia="Times New Roman" w:hAnsi="Arial" w:cs="Arial"/>
          <w:sz w:val="20"/>
          <w:szCs w:val="20"/>
        </w:rPr>
        <w:t>Served as the lead technical consultant for developing a career management program for an organization in the oil and gas industry</w:t>
      </w:r>
    </w:p>
    <w:p w14:paraId="673E03A0"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 </w:t>
      </w:r>
    </w:p>
    <w:p w14:paraId="511E0AA8"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u w:val="single"/>
        </w:rPr>
        <w:t>Education and Credentials</w:t>
      </w:r>
    </w:p>
    <w:p w14:paraId="088BC0B4" w14:textId="77777777" w:rsidR="00C97D5C" w:rsidRPr="00C97D5C" w:rsidRDefault="00C97D5C" w:rsidP="00C97D5C">
      <w:pPr>
        <w:shd w:val="clear" w:color="auto" w:fill="FFFFFF"/>
        <w:spacing w:after="0" w:line="240" w:lineRule="auto"/>
        <w:rPr>
          <w:rFonts w:ascii="Arial" w:eastAsia="Times New Roman" w:hAnsi="Arial" w:cs="Arial"/>
          <w:sz w:val="19"/>
          <w:szCs w:val="19"/>
        </w:rPr>
      </w:pPr>
      <w:r w:rsidRPr="00C97D5C">
        <w:rPr>
          <w:rFonts w:ascii="Arial" w:eastAsia="Times New Roman" w:hAnsi="Arial" w:cs="Arial"/>
          <w:sz w:val="20"/>
          <w:szCs w:val="20"/>
        </w:rPr>
        <w:t xml:space="preserve">Renée earned a BBA with an emphasis in corporate finance and management from the </w:t>
      </w:r>
      <w:proofErr w:type="spellStart"/>
      <w:r w:rsidRPr="00C97D5C">
        <w:rPr>
          <w:rFonts w:ascii="Arial" w:eastAsia="Times New Roman" w:hAnsi="Arial" w:cs="Arial"/>
          <w:sz w:val="20"/>
          <w:szCs w:val="20"/>
        </w:rPr>
        <w:t>Goizueta</w:t>
      </w:r>
      <w:proofErr w:type="spellEnd"/>
      <w:r w:rsidRPr="00C97D5C">
        <w:rPr>
          <w:rFonts w:ascii="Arial" w:eastAsia="Times New Roman" w:hAnsi="Arial" w:cs="Arial"/>
          <w:sz w:val="20"/>
          <w:szCs w:val="20"/>
        </w:rPr>
        <w:t xml:space="preserve"> School of Business at Emory University in Atlanta, graduating with highest distinction.  She is a member of </w:t>
      </w:r>
      <w:proofErr w:type="spellStart"/>
      <w:r w:rsidRPr="00C97D5C">
        <w:rPr>
          <w:rFonts w:ascii="Arial" w:eastAsia="Times New Roman" w:hAnsi="Arial" w:cs="Arial"/>
          <w:sz w:val="20"/>
          <w:szCs w:val="20"/>
        </w:rPr>
        <w:t>WorldatWork</w:t>
      </w:r>
      <w:proofErr w:type="spellEnd"/>
      <w:r w:rsidRPr="00C97D5C">
        <w:rPr>
          <w:rFonts w:ascii="Arial" w:eastAsia="Times New Roman" w:hAnsi="Arial" w:cs="Arial"/>
          <w:sz w:val="20"/>
          <w:szCs w:val="20"/>
        </w:rPr>
        <w:t xml:space="preserve"> and HRPS</w:t>
      </w:r>
    </w:p>
    <w:p w14:paraId="746C5B8E" w14:textId="77777777" w:rsidR="001E6854" w:rsidRDefault="001E6854"/>
    <w:sectPr w:rsidR="001E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B6558"/>
    <w:multiLevelType w:val="multilevel"/>
    <w:tmpl w:val="3D36B7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5C"/>
    <w:rsid w:val="001E6854"/>
    <w:rsid w:val="00244278"/>
    <w:rsid w:val="00AF6E02"/>
    <w:rsid w:val="00C9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3A0F"/>
  <w15:chartTrackingRefBased/>
  <w15:docId w15:val="{C7D47282-4AAA-4702-8021-1B6BF203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and Steve Clevenger</dc:creator>
  <cp:keywords/>
  <dc:description/>
  <cp:lastModifiedBy>Kathleen and Steve Clevenger</cp:lastModifiedBy>
  <cp:revision>1</cp:revision>
  <dcterms:created xsi:type="dcterms:W3CDTF">2017-12-21T22:02:00Z</dcterms:created>
  <dcterms:modified xsi:type="dcterms:W3CDTF">2017-12-21T22:04:00Z</dcterms:modified>
</cp:coreProperties>
</file>